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42986" w14:textId="77777777" w:rsidR="001C5116" w:rsidRDefault="000E05C2">
      <w:pPr>
        <w:rPr>
          <w:rFonts w:cstheme="minorHAnsi"/>
          <w:b/>
          <w:bCs/>
        </w:rPr>
      </w:pPr>
      <w:bookmarkStart w:id="0" w:name="_SG_c1059226685c4abd9b5dca08ed5e6396"/>
      <w:r>
        <w:rPr>
          <w:rFonts w:cstheme="minorHAnsi"/>
          <w:b/>
          <w:bCs/>
        </w:rPr>
        <w:t>FOR IMMEDIATE RELEASE</w:t>
      </w:r>
    </w:p>
    <w:p w14:paraId="4B336C9A" w14:textId="19E8D4FF" w:rsidR="001134D6" w:rsidRPr="001134D6" w:rsidRDefault="00A06CDD" w:rsidP="001134D6">
      <w:pPr>
        <w:jc w:val="both"/>
        <w:rPr>
          <w:rFonts w:cstheme="minorHAnsi"/>
        </w:rPr>
      </w:pPr>
      <w:r w:rsidRPr="007B3226">
        <w:rPr>
          <w:rFonts w:cstheme="minorHAnsi"/>
          <w:b/>
          <w:bCs/>
        </w:rPr>
        <w:t>HAMPTON ROADS</w:t>
      </w:r>
      <w:r w:rsidR="000E05C2" w:rsidRPr="007B3226">
        <w:rPr>
          <w:rFonts w:cstheme="minorHAnsi"/>
          <w:b/>
          <w:bCs/>
        </w:rPr>
        <w:t xml:space="preserve">, </w:t>
      </w:r>
      <w:bookmarkEnd w:id="0"/>
      <w:r w:rsidR="00001CE4" w:rsidRPr="007B3226">
        <w:rPr>
          <w:rFonts w:cstheme="minorHAnsi"/>
          <w:b/>
          <w:bCs/>
        </w:rPr>
        <w:t>Virginia</w:t>
      </w:r>
      <w:r w:rsidR="000E05C2">
        <w:rPr>
          <w:rFonts w:cstheme="minorHAnsi"/>
        </w:rPr>
        <w:t xml:space="preserve"> – </w:t>
      </w:r>
      <w:r w:rsidR="001134D6">
        <w:rPr>
          <w:rFonts w:cstheme="minorHAnsi"/>
        </w:rPr>
        <w:t xml:space="preserve">June 9, 2025 – </w:t>
      </w:r>
    </w:p>
    <w:p w14:paraId="0EDA3EB1" w14:textId="77777777" w:rsidR="001134D6" w:rsidRDefault="001134D6" w:rsidP="001134D6">
      <w:pPr>
        <w:jc w:val="both"/>
      </w:pPr>
      <w:r>
        <w:t>Sentara Health is notifying some of its patients regarding a privacy incident involving potential unauthorized access to electronic health records.</w:t>
      </w:r>
    </w:p>
    <w:p w14:paraId="65A3D19C" w14:textId="77777777" w:rsidR="001134D6" w:rsidRPr="00081791" w:rsidRDefault="001134D6" w:rsidP="001134D6">
      <w:pPr>
        <w:spacing w:after="0"/>
        <w:jc w:val="both"/>
        <w:rPr>
          <w:rFonts w:ascii="Calibri" w:hAnsi="Calibri" w:cs="Calibri"/>
        </w:rPr>
      </w:pPr>
      <w:r w:rsidRPr="00081791">
        <w:rPr>
          <w:rFonts w:ascii="Calibri" w:hAnsi="Calibri" w:cs="Calibri"/>
        </w:rPr>
        <w:t xml:space="preserve">In </w:t>
      </w:r>
      <w:r>
        <w:rPr>
          <w:rFonts w:ascii="Calibri" w:hAnsi="Calibri" w:cs="Calibri"/>
        </w:rPr>
        <w:t>January 2025</w:t>
      </w:r>
      <w:r w:rsidRPr="00081791">
        <w:rPr>
          <w:rFonts w:ascii="Calibri" w:hAnsi="Calibri" w:cs="Calibri"/>
        </w:rPr>
        <w:t xml:space="preserve">, the Sentara Health’s Lab Services department hired </w:t>
      </w:r>
      <w:r>
        <w:rPr>
          <w:rFonts w:ascii="Calibri" w:hAnsi="Calibri" w:cs="Calibri"/>
        </w:rPr>
        <w:t>two</w:t>
      </w:r>
      <w:r w:rsidRPr="00081791">
        <w:rPr>
          <w:rFonts w:ascii="Calibri" w:hAnsi="Calibri" w:cs="Calibri"/>
        </w:rPr>
        <w:t xml:space="preserve"> individual</w:t>
      </w:r>
      <w:r>
        <w:rPr>
          <w:rFonts w:ascii="Calibri" w:hAnsi="Calibri" w:cs="Calibri"/>
        </w:rPr>
        <w:t>s</w:t>
      </w:r>
      <w:r w:rsidRPr="00081791">
        <w:rPr>
          <w:rFonts w:ascii="Calibri" w:hAnsi="Calibri" w:cs="Calibri"/>
        </w:rPr>
        <w:t xml:space="preserve"> to process lab requisitions. Lab requisitions are the orders a provider sends to a lab to tell them what type of lab tests to run on a patient.</w:t>
      </w:r>
    </w:p>
    <w:p w14:paraId="58AD282F" w14:textId="77777777" w:rsidR="001134D6" w:rsidRPr="00081791" w:rsidRDefault="001134D6" w:rsidP="001134D6">
      <w:pPr>
        <w:spacing w:after="0"/>
        <w:jc w:val="both"/>
        <w:rPr>
          <w:rFonts w:ascii="Calibri" w:hAnsi="Calibri" w:cs="Calibri"/>
        </w:rPr>
      </w:pPr>
    </w:p>
    <w:p w14:paraId="05EB7D1A" w14:textId="46D82E24" w:rsidR="001134D6" w:rsidRPr="00FA5BB2" w:rsidRDefault="001134D6" w:rsidP="001134D6">
      <w:pPr>
        <w:spacing w:after="0"/>
        <w:jc w:val="both"/>
        <w:rPr>
          <w:rFonts w:ascii="Calibri" w:hAnsi="Calibri" w:cs="Calibri"/>
        </w:rPr>
      </w:pPr>
      <w:r w:rsidRPr="00FA5BB2">
        <w:rPr>
          <w:rFonts w:ascii="Calibri" w:hAnsi="Calibri" w:cs="Calibri"/>
        </w:rPr>
        <w:t>The individuals were hired to work remotely, meaning they did not work in an office located on Sentara property.  On April 3, 2025, after virtual meetings with the individuals, the individuals</w:t>
      </w:r>
      <w:r>
        <w:rPr>
          <w:rFonts w:ascii="Calibri" w:hAnsi="Calibri" w:cs="Calibri"/>
        </w:rPr>
        <w:t>’</w:t>
      </w:r>
      <w:r w:rsidRPr="00FA5BB2">
        <w:rPr>
          <w:rFonts w:ascii="Calibri" w:hAnsi="Calibri" w:cs="Calibri"/>
        </w:rPr>
        <w:t xml:space="preserve"> manager made Sentara’s Compliance Department aware of concerns related to the individuals</w:t>
      </w:r>
      <w:r>
        <w:rPr>
          <w:rFonts w:ascii="Calibri" w:hAnsi="Calibri" w:cs="Calibri"/>
        </w:rPr>
        <w:t>’</w:t>
      </w:r>
      <w:r w:rsidRPr="00FA5BB2">
        <w:rPr>
          <w:rFonts w:ascii="Calibri" w:hAnsi="Calibri" w:cs="Calibri"/>
        </w:rPr>
        <w:t xml:space="preserve"> identities, and that the pictures the individuals submitted as part of the hiring process did not appear to match the individuals participating in virtual departmental meetings.  In response to the manager’s report, the Sentara Privacy and Cyber Security departments began an investigation to determine if there was any activity that was inconsistent with their job duties or out of compliance with Sentara’s policies or procedures. </w:t>
      </w:r>
      <w:r>
        <w:rPr>
          <w:rFonts w:ascii="Calibri" w:hAnsi="Calibri" w:cs="Calibri"/>
        </w:rPr>
        <w:t>The</w:t>
      </w:r>
      <w:r w:rsidRPr="00FA5BB2">
        <w:rPr>
          <w:rFonts w:ascii="Calibri" w:hAnsi="Calibri" w:cs="Calibri"/>
        </w:rPr>
        <w:t xml:space="preserve"> investigation was completed on April 10, 2025, and noted that while the individuals were performing the job duties they were hired to perform, they were not performing these duties from within the United States and could not confirm they were being performed by the individuals hired by Sentara. </w:t>
      </w:r>
    </w:p>
    <w:p w14:paraId="362B02BF" w14:textId="77777777" w:rsidR="001134D6" w:rsidRPr="00081791" w:rsidRDefault="001134D6" w:rsidP="001134D6">
      <w:pPr>
        <w:spacing w:after="0"/>
        <w:jc w:val="both"/>
        <w:rPr>
          <w:rFonts w:ascii="Calibri" w:hAnsi="Calibri" w:cs="Calibri"/>
        </w:rPr>
      </w:pPr>
    </w:p>
    <w:p w14:paraId="2B152AFC" w14:textId="77777777" w:rsidR="001134D6" w:rsidRDefault="001134D6" w:rsidP="001134D6">
      <w:pPr>
        <w:spacing w:after="0"/>
        <w:jc w:val="both"/>
        <w:rPr>
          <w:rFonts w:ascii="Calibri" w:hAnsi="Calibri" w:cs="Calibri"/>
          <w:iCs/>
        </w:rPr>
      </w:pPr>
      <w:r>
        <w:rPr>
          <w:rFonts w:ascii="Calibri" w:hAnsi="Calibri" w:cs="Calibri"/>
          <w:iCs/>
        </w:rPr>
        <w:t xml:space="preserve">This incident did not affect all patients, but only certain patients who received lab tests between January and April 10, 2025. The information the individual(s) accessed varied by patient, but may have included patient names, </w:t>
      </w:r>
      <w:r w:rsidRPr="00081791">
        <w:rPr>
          <w:rFonts w:ascii="Calibri" w:hAnsi="Calibri" w:cs="Calibri"/>
          <w:iCs/>
        </w:rPr>
        <w:t>address</w:t>
      </w:r>
      <w:r>
        <w:rPr>
          <w:rFonts w:ascii="Calibri" w:hAnsi="Calibri" w:cs="Calibri"/>
          <w:iCs/>
        </w:rPr>
        <w:t>es</w:t>
      </w:r>
      <w:r w:rsidRPr="00081791">
        <w:rPr>
          <w:rFonts w:ascii="Calibri" w:hAnsi="Calibri" w:cs="Calibri"/>
          <w:iCs/>
        </w:rPr>
        <w:t>, date</w:t>
      </w:r>
      <w:r>
        <w:rPr>
          <w:rFonts w:ascii="Calibri" w:hAnsi="Calibri" w:cs="Calibri"/>
          <w:iCs/>
        </w:rPr>
        <w:t>s</w:t>
      </w:r>
      <w:r w:rsidRPr="00081791">
        <w:rPr>
          <w:rFonts w:ascii="Calibri" w:hAnsi="Calibri" w:cs="Calibri"/>
          <w:iCs/>
        </w:rPr>
        <w:t xml:space="preserve"> of birth, patient identification number</w:t>
      </w:r>
      <w:r>
        <w:rPr>
          <w:rFonts w:ascii="Calibri" w:hAnsi="Calibri" w:cs="Calibri"/>
          <w:iCs/>
        </w:rPr>
        <w:t>s</w:t>
      </w:r>
      <w:r w:rsidRPr="00081791">
        <w:rPr>
          <w:rFonts w:ascii="Calibri" w:hAnsi="Calibri" w:cs="Calibri"/>
          <w:iCs/>
        </w:rPr>
        <w:t>, medical record number</w:t>
      </w:r>
      <w:r>
        <w:rPr>
          <w:rFonts w:ascii="Calibri" w:hAnsi="Calibri" w:cs="Calibri"/>
          <w:iCs/>
        </w:rPr>
        <w:t>s</w:t>
      </w:r>
      <w:r w:rsidRPr="00081791">
        <w:rPr>
          <w:rFonts w:ascii="Calibri" w:hAnsi="Calibri" w:cs="Calibri"/>
          <w:iCs/>
        </w:rPr>
        <w:t>, telephone number</w:t>
      </w:r>
      <w:r>
        <w:rPr>
          <w:rFonts w:ascii="Calibri" w:hAnsi="Calibri" w:cs="Calibri"/>
          <w:iCs/>
        </w:rPr>
        <w:t>s</w:t>
      </w:r>
      <w:r w:rsidRPr="00081791">
        <w:rPr>
          <w:rFonts w:ascii="Calibri" w:hAnsi="Calibri" w:cs="Calibri"/>
          <w:iCs/>
        </w:rPr>
        <w:t>, Social Security Number</w:t>
      </w:r>
      <w:r>
        <w:rPr>
          <w:rFonts w:ascii="Calibri" w:hAnsi="Calibri" w:cs="Calibri"/>
          <w:iCs/>
        </w:rPr>
        <w:t>s</w:t>
      </w:r>
      <w:r w:rsidRPr="00081791">
        <w:rPr>
          <w:rFonts w:ascii="Calibri" w:hAnsi="Calibri" w:cs="Calibri"/>
          <w:iCs/>
        </w:rPr>
        <w:t xml:space="preserve">, the lab tests that were ordered, the name of the provider who ordered the tests and the date the labs were ordered. </w:t>
      </w:r>
    </w:p>
    <w:p w14:paraId="661ED7F7" w14:textId="77777777" w:rsidR="001134D6" w:rsidRDefault="001134D6" w:rsidP="001134D6">
      <w:pPr>
        <w:spacing w:after="0"/>
        <w:jc w:val="both"/>
      </w:pPr>
    </w:p>
    <w:p w14:paraId="48501771" w14:textId="77777777" w:rsidR="001134D6" w:rsidRDefault="001134D6" w:rsidP="001134D6">
      <w:pPr>
        <w:spacing w:after="0" w:line="240" w:lineRule="auto"/>
        <w:jc w:val="both"/>
      </w:pPr>
      <w:r>
        <w:t xml:space="preserve">Beginning today, Sentara Health is mailing notification letters to affected patients and offering them complimentary credit monitoring services. </w:t>
      </w:r>
      <w:bookmarkStart w:id="1" w:name="_Hlk193476495"/>
      <w:r>
        <w:rPr>
          <w:rFonts w:cstheme="minorHAnsi"/>
        </w:rPr>
        <w:t xml:space="preserve">Information on how to activate those services is included in the letters being sent to those patients. </w:t>
      </w:r>
      <w:bookmarkEnd w:id="1"/>
      <w:r>
        <w:rPr>
          <w:rFonts w:cstheme="minorHAnsi"/>
        </w:rPr>
        <w:t xml:space="preserve">Sentara Health </w:t>
      </w:r>
      <w:r>
        <w:t xml:space="preserve">also established a dedicated call center to answer any questions patients may have, available at </w:t>
      </w:r>
      <w:r w:rsidRPr="000909B3">
        <w:rPr>
          <w:rFonts w:ascii="Calibri" w:hAnsi="Calibri" w:cs="Calibri"/>
        </w:rPr>
        <w:t>1-877-728-0077</w:t>
      </w:r>
      <w:r>
        <w:rPr>
          <w:rFonts w:ascii="Calibri" w:hAnsi="Calibri" w:cs="Calibri"/>
        </w:rPr>
        <w:t xml:space="preserve">, </w:t>
      </w:r>
      <w:r>
        <w:t xml:space="preserve">Monday through Friday, 8 a.m. to 5 p.m. Eastern Time. </w:t>
      </w:r>
    </w:p>
    <w:p w14:paraId="43A0156E" w14:textId="77777777" w:rsidR="001134D6" w:rsidRDefault="001134D6" w:rsidP="001134D6">
      <w:pPr>
        <w:spacing w:after="0" w:line="240" w:lineRule="auto"/>
        <w:ind w:right="432"/>
        <w:jc w:val="both"/>
        <w:rPr>
          <w:rFonts w:cstheme="minorHAnsi"/>
        </w:rPr>
      </w:pPr>
    </w:p>
    <w:p w14:paraId="6F62EC75" w14:textId="77777777" w:rsidR="001134D6" w:rsidRDefault="001134D6" w:rsidP="001134D6">
      <w:pPr>
        <w:spacing w:after="0" w:line="240" w:lineRule="auto"/>
        <w:jc w:val="both"/>
      </w:pPr>
      <w:r>
        <w:rPr>
          <w:rFonts w:ascii="Calibri" w:hAnsi="Calibri" w:cs="Calibri"/>
        </w:rPr>
        <w:t>Sentara Health</w:t>
      </w:r>
      <w:r w:rsidRPr="00081791">
        <w:rPr>
          <w:rFonts w:ascii="Calibri" w:hAnsi="Calibri" w:cs="Calibri"/>
        </w:rPr>
        <w:t xml:space="preserve"> take</w:t>
      </w:r>
      <w:r>
        <w:rPr>
          <w:rFonts w:ascii="Calibri" w:hAnsi="Calibri" w:cs="Calibri"/>
        </w:rPr>
        <w:t>s its</w:t>
      </w:r>
      <w:r w:rsidRPr="00081791">
        <w:rPr>
          <w:rFonts w:ascii="Calibri" w:hAnsi="Calibri" w:cs="Calibri"/>
        </w:rPr>
        <w:t xml:space="preserve"> responsibility to safeguard personal information seriously and </w:t>
      </w:r>
      <w:r>
        <w:rPr>
          <w:rFonts w:ascii="Calibri" w:hAnsi="Calibri" w:cs="Calibri"/>
        </w:rPr>
        <w:t>regrets</w:t>
      </w:r>
      <w:r w:rsidRPr="00081791">
        <w:rPr>
          <w:rFonts w:ascii="Calibri" w:hAnsi="Calibri" w:cs="Calibri"/>
        </w:rPr>
        <w:t xml:space="preserve"> any concern this incident might cause. </w:t>
      </w:r>
      <w:r>
        <w:rPr>
          <w:rFonts w:ascii="Calibri" w:hAnsi="Calibri" w:cs="Calibri"/>
        </w:rPr>
        <w:t>Sentara Health is</w:t>
      </w:r>
      <w:r w:rsidRPr="00081791">
        <w:rPr>
          <w:rFonts w:ascii="Calibri" w:hAnsi="Calibri" w:cs="Calibri"/>
        </w:rPr>
        <w:t xml:space="preserve"> committed to taking steps to help prevent something like this from happening again, including evaluating additional platforms for educating staff and reviewing technical controls.  </w:t>
      </w:r>
    </w:p>
    <w:p w14:paraId="79D86317" w14:textId="77777777" w:rsidR="001C5116" w:rsidRDefault="001C5116">
      <w:pPr>
        <w:spacing w:after="0" w:line="240" w:lineRule="auto"/>
        <w:jc w:val="both"/>
        <w:rPr>
          <w:rFonts w:cstheme="minorHAnsi"/>
        </w:rPr>
      </w:pPr>
    </w:p>
    <w:p w14:paraId="79B8F31E" w14:textId="4753BF0F" w:rsidR="001134D6" w:rsidRDefault="001134D6" w:rsidP="001134D6">
      <w:pPr>
        <w:spacing w:after="0" w:line="240" w:lineRule="auto"/>
        <w:jc w:val="center"/>
        <w:rPr>
          <w:rFonts w:cstheme="minorHAnsi"/>
        </w:rPr>
      </w:pPr>
      <w:r>
        <w:rPr>
          <w:rFonts w:cstheme="minorHAnsi"/>
        </w:rPr>
        <w:t>###</w:t>
      </w:r>
    </w:p>
    <w:sectPr w:rsidR="001134D6">
      <w:foot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083F3" w14:textId="77777777" w:rsidR="00AD72A3" w:rsidRDefault="00AD72A3">
      <w:pPr>
        <w:spacing w:after="0" w:line="240" w:lineRule="auto"/>
      </w:pPr>
      <w:r>
        <w:separator/>
      </w:r>
    </w:p>
  </w:endnote>
  <w:endnote w:type="continuationSeparator" w:id="0">
    <w:p w14:paraId="37E5C78D" w14:textId="77777777" w:rsidR="00AD72A3" w:rsidRDefault="00AD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249F" w14:textId="0800796F" w:rsidR="001C5116" w:rsidRDefault="00315F29">
    <w:pPr>
      <w:pStyle w:val="Footer"/>
    </w:pPr>
    <w:r w:rsidRPr="00315F29">
      <w:rPr>
        <w:rStyle w:val="DocID"/>
      </w:rPr>
      <w:t>4930-4606-9292.1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EE97" w14:textId="77777777" w:rsidR="00AD72A3" w:rsidRDefault="00AD72A3">
      <w:pPr>
        <w:spacing w:after="0" w:line="240" w:lineRule="auto"/>
      </w:pPr>
      <w:r>
        <w:separator/>
      </w:r>
    </w:p>
  </w:footnote>
  <w:footnote w:type="continuationSeparator" w:id="0">
    <w:p w14:paraId="59D9AB3B" w14:textId="77777777" w:rsidR="00AD72A3" w:rsidRDefault="00AD7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43684" w14:textId="5CB0EB45" w:rsidR="001C5116" w:rsidRDefault="007B3226" w:rsidP="007B3226">
    <w:pPr>
      <w:pStyle w:val="Header"/>
      <w:jc w:val="center"/>
    </w:pPr>
    <w:r>
      <w:rPr>
        <w:noProof/>
      </w:rPr>
      <w:drawing>
        <wp:inline distT="0" distB="0" distL="0" distR="0" wp14:anchorId="0A3EA9FC" wp14:editId="210BDBF3">
          <wp:extent cx="1699260" cy="297180"/>
          <wp:effectExtent l="0" t="0" r="0" b="7620"/>
          <wp:docPr id="1" name="Picture 16" descr="Shap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Shape&#10;&#10;Description automatically generated with medium confidence">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2971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16"/>
    <w:rsid w:val="00001CE4"/>
    <w:rsid w:val="00015B56"/>
    <w:rsid w:val="00022487"/>
    <w:rsid w:val="000E05C2"/>
    <w:rsid w:val="001134D6"/>
    <w:rsid w:val="001C5116"/>
    <w:rsid w:val="001C5AC9"/>
    <w:rsid w:val="001D6B9C"/>
    <w:rsid w:val="00201874"/>
    <w:rsid w:val="0026127E"/>
    <w:rsid w:val="00312560"/>
    <w:rsid w:val="00315F29"/>
    <w:rsid w:val="00370610"/>
    <w:rsid w:val="00376E41"/>
    <w:rsid w:val="003F4B55"/>
    <w:rsid w:val="004834ED"/>
    <w:rsid w:val="004F51F0"/>
    <w:rsid w:val="005363D7"/>
    <w:rsid w:val="00553903"/>
    <w:rsid w:val="005648A0"/>
    <w:rsid w:val="006017B1"/>
    <w:rsid w:val="00690F1D"/>
    <w:rsid w:val="006B4F15"/>
    <w:rsid w:val="006D053B"/>
    <w:rsid w:val="007B3226"/>
    <w:rsid w:val="00A06CDD"/>
    <w:rsid w:val="00A2702C"/>
    <w:rsid w:val="00A35326"/>
    <w:rsid w:val="00A95D3B"/>
    <w:rsid w:val="00AD72A3"/>
    <w:rsid w:val="00B165A9"/>
    <w:rsid w:val="00B32B49"/>
    <w:rsid w:val="00B85A6D"/>
    <w:rsid w:val="00BF7CE7"/>
    <w:rsid w:val="00C35E7C"/>
    <w:rsid w:val="00D00951"/>
    <w:rsid w:val="00D66E70"/>
    <w:rsid w:val="00DF38BE"/>
    <w:rsid w:val="00E10183"/>
    <w:rsid w:val="00EE35EF"/>
    <w:rsid w:val="00F465BE"/>
    <w:rsid w:val="00FD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2CBB0"/>
  <w15:docId w15:val="{2C817104-ED07-465A-8E98-BFA9146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DocID">
    <w:name w:val="DocID"/>
    <w:basedOn w:val="DefaultParagraphFont"/>
    <w:rPr>
      <w:rFonts w:ascii="Times New Roman" w:hAnsi="Times New Roman" w:cs="Times New Roman"/>
      <w:b w:val="0"/>
      <w:i w:val="0"/>
      <w:caps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6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enta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Harris Health System</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KOTRINA M O'NEAL</dc:creator>
  <cp:lastModifiedBy>CLANCY MCGILLIGAN</cp:lastModifiedBy>
  <cp:revision>2</cp:revision>
  <dcterms:created xsi:type="dcterms:W3CDTF">2025-06-18T13:32:00Z</dcterms:created>
  <dcterms:modified xsi:type="dcterms:W3CDTF">2025-06-18T13:32:00Z</dcterms:modified>
</cp:coreProperties>
</file>